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3E7E9" w14:textId="4CA91CE0" w:rsidR="002F08E8" w:rsidRDefault="002F08E8">
      <w:p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36"/>
          <w:szCs w:val="36"/>
        </w:rPr>
        <w:t>Welcome to Chadds Ford, PA</w:t>
      </w:r>
      <w:r>
        <w:rPr>
          <w:rFonts w:ascii="Verdana" w:eastAsia="Verdana" w:hAnsi="Verdana" w:cs="Verdana"/>
          <w:sz w:val="24"/>
          <w:szCs w:val="24"/>
        </w:rPr>
        <w:br/>
      </w:r>
      <w:r>
        <w:rPr>
          <w:rFonts w:ascii="Verdana" w:eastAsia="Verdana" w:hAnsi="Verdana" w:cs="Verdana"/>
          <w:sz w:val="24"/>
          <w:szCs w:val="24"/>
        </w:rPr>
        <w:br/>
      </w:r>
      <w:r>
        <w:rPr>
          <w:rFonts w:ascii="Verdana" w:eastAsia="Verdana" w:hAnsi="Verdana" w:cs="Verdana"/>
          <w:b/>
          <w:sz w:val="24"/>
          <w:szCs w:val="24"/>
        </w:rPr>
        <w:t>In emergency, dial 911</w:t>
      </w:r>
    </w:p>
    <w:p w14:paraId="7723F46E" w14:textId="77777777" w:rsidR="002F08E8" w:rsidRDefault="002F08E8">
      <w:pPr>
        <w:rPr>
          <w:rFonts w:ascii="Verdana" w:eastAsia="Verdana" w:hAnsi="Verdana" w:cs="Verdana"/>
          <w:b/>
          <w:sz w:val="24"/>
          <w:szCs w:val="24"/>
        </w:rPr>
      </w:pPr>
    </w:p>
    <w:p w14:paraId="06B8228A" w14:textId="2C348D78" w:rsidR="00986B39" w:rsidRDefault="002F08E8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sz w:val="24"/>
          <w:szCs w:val="24"/>
        </w:rPr>
        <w:t>Chadds Ford Post Office</w:t>
      </w:r>
      <w:r>
        <w:rPr>
          <w:rFonts w:ascii="Verdana" w:eastAsia="Verdana" w:hAnsi="Verdana" w:cs="Verdana"/>
          <w:sz w:val="24"/>
          <w:szCs w:val="24"/>
        </w:rPr>
        <w:br/>
      </w:r>
      <w:hyperlink r:id="rId4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http://www.usps.com</w:t>
        </w:r>
      </w:hyperlink>
    </w:p>
    <w:p w14:paraId="6111AF78" w14:textId="77777777" w:rsidR="00986B39" w:rsidRDefault="002F08E8">
      <w:pPr>
        <w:shd w:val="clear" w:color="auto" w:fill="FFFFFF"/>
        <w:spacing w:after="6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1620 Baltimore Pike Ste 101</w:t>
      </w:r>
    </w:p>
    <w:p w14:paraId="7E85764A" w14:textId="77777777" w:rsidR="00986B39" w:rsidRDefault="002F08E8">
      <w:pPr>
        <w:shd w:val="clear" w:color="auto" w:fill="FFFFFF"/>
        <w:spacing w:after="6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Chadds Ford, PA 19317</w:t>
      </w:r>
      <w:r>
        <w:rPr>
          <w:rFonts w:ascii="Verdana" w:eastAsia="Verdana" w:hAnsi="Verdana" w:cs="Verdana"/>
          <w:sz w:val="24"/>
          <w:szCs w:val="24"/>
        </w:rPr>
        <w:br/>
        <w:t>610-388-6284</w:t>
      </w:r>
      <w:r>
        <w:rPr>
          <w:rFonts w:ascii="Verdana" w:eastAsia="Verdana" w:hAnsi="Verdana" w:cs="Verdana"/>
          <w:color w:val="1155CC"/>
          <w:sz w:val="24"/>
          <w:szCs w:val="24"/>
          <w:u w:val="single"/>
        </w:rPr>
        <w:br/>
      </w:r>
      <w:r>
        <w:rPr>
          <w:rFonts w:ascii="Verdana" w:eastAsia="Verdana" w:hAnsi="Verdana" w:cs="Verdana"/>
          <w:b/>
          <w:sz w:val="24"/>
          <w:szCs w:val="24"/>
        </w:rPr>
        <w:br/>
      </w:r>
      <w:r>
        <w:rPr>
          <w:rFonts w:ascii="Verdana" w:eastAsia="Verdana" w:hAnsi="Verdana" w:cs="Verdana"/>
          <w:sz w:val="24"/>
          <w:szCs w:val="24"/>
        </w:rPr>
        <w:t>Please visit your local municipality website for local information, services, parks and recreation, etc.</w:t>
      </w:r>
    </w:p>
    <w:p w14:paraId="61180412" w14:textId="77777777" w:rsidR="00986B39" w:rsidRDefault="00986B39">
      <w:pPr>
        <w:rPr>
          <w:rFonts w:ascii="Verdana" w:eastAsia="Verdana" w:hAnsi="Verdana" w:cs="Verdana"/>
          <w:b/>
        </w:rPr>
      </w:pPr>
    </w:p>
    <w:p w14:paraId="716104DF" w14:textId="77777777" w:rsidR="00986B39" w:rsidRDefault="002F08E8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Chadds Ford Township </w:t>
      </w:r>
      <w:hyperlink r:id="rId5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http://www.chaddsfordpa.gov/</w:t>
        </w:r>
      </w:hyperlink>
    </w:p>
    <w:p w14:paraId="3204D327" w14:textId="77777777" w:rsidR="00986B39" w:rsidRDefault="002F08E8">
      <w:p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Non-Emergency Police </w:t>
      </w:r>
      <w:r>
        <w:rPr>
          <w:rFonts w:ascii="Verdana" w:eastAsia="Verdana" w:hAnsi="Verdana" w:cs="Verdana"/>
          <w:sz w:val="24"/>
          <w:szCs w:val="24"/>
        </w:rPr>
        <w:t>484-840-1000, PA State Police (Media)</w:t>
      </w:r>
    </w:p>
    <w:p w14:paraId="7E25479F" w14:textId="77777777" w:rsidR="00986B39" w:rsidRDefault="002F08E8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Non-Emergency Fire/Ambulance </w:t>
      </w:r>
      <w:r>
        <w:rPr>
          <w:rFonts w:ascii="Verdana" w:eastAsia="Verdana" w:hAnsi="Verdana" w:cs="Verdana"/>
          <w:color w:val="333333"/>
          <w:sz w:val="24"/>
          <w:szCs w:val="24"/>
          <w:highlight w:val="white"/>
        </w:rPr>
        <w:t>610-459-4749</w:t>
      </w:r>
      <w:r>
        <w:rPr>
          <w:rFonts w:ascii="Verdana" w:eastAsia="Verdana" w:hAnsi="Verdana" w:cs="Verdana"/>
          <w:color w:val="1155CC"/>
          <w:sz w:val="24"/>
          <w:szCs w:val="24"/>
          <w:u w:val="single"/>
        </w:rPr>
        <w:br/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Concordville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Fire Company </w:t>
      </w:r>
      <w:hyperlink r:id="rId6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http://www.concordville.org/</w:t>
        </w:r>
      </w:hyperlink>
    </w:p>
    <w:p w14:paraId="77399166" w14:textId="77777777" w:rsidR="00986B39" w:rsidRDefault="00986B39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</w:p>
    <w:p w14:paraId="768BF2F5" w14:textId="77777777" w:rsidR="00986B39" w:rsidRDefault="002F08E8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  <w:proofErr w:type="spellStart"/>
      <w:r>
        <w:rPr>
          <w:rFonts w:ascii="Verdana" w:eastAsia="Verdana" w:hAnsi="Verdana" w:cs="Verdana"/>
          <w:b/>
          <w:sz w:val="24"/>
          <w:szCs w:val="24"/>
        </w:rPr>
        <w:t>Pennsbury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Township </w:t>
      </w:r>
      <w:hyperlink r:id="rId7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http://www.pennsbury.pa.us/</w:t>
        </w:r>
      </w:hyperlink>
    </w:p>
    <w:p w14:paraId="71F49969" w14:textId="77777777" w:rsidR="00986B39" w:rsidRDefault="002F08E8">
      <w:pPr>
        <w:rPr>
          <w:rFonts w:ascii="Verdana" w:eastAsia="Verdana" w:hAnsi="Verdana" w:cs="Verdana"/>
          <w:sz w:val="24"/>
          <w:szCs w:val="24"/>
          <w:highlight w:val="white"/>
        </w:rPr>
      </w:pPr>
      <w:r>
        <w:rPr>
          <w:rFonts w:ascii="Verdana" w:eastAsia="Verdana" w:hAnsi="Verdana" w:cs="Verdana"/>
          <w:b/>
          <w:sz w:val="24"/>
          <w:szCs w:val="24"/>
          <w:highlight w:val="white"/>
        </w:rPr>
        <w:t>Non-Emergency Police</w:t>
      </w:r>
      <w:r>
        <w:rPr>
          <w:rFonts w:ascii="Verdana" w:eastAsia="Verdana" w:hAnsi="Verdana" w:cs="Verdana"/>
          <w:sz w:val="24"/>
          <w:szCs w:val="24"/>
          <w:highlight w:val="white"/>
        </w:rPr>
        <w:t xml:space="preserve"> 610-268-2022 PA State Police (Avondale)</w:t>
      </w:r>
    </w:p>
    <w:p w14:paraId="4FAE4D73" w14:textId="77777777" w:rsidR="00986B39" w:rsidRDefault="002F08E8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sz w:val="24"/>
          <w:szCs w:val="24"/>
          <w:highlight w:val="white"/>
        </w:rPr>
        <w:t>Non-Emergency Fire</w:t>
      </w:r>
      <w:r>
        <w:rPr>
          <w:rFonts w:ascii="Verdana" w:eastAsia="Verdana" w:hAnsi="Verdana" w:cs="Verdana"/>
          <w:sz w:val="24"/>
          <w:szCs w:val="24"/>
          <w:highlight w:val="white"/>
        </w:rPr>
        <w:t xml:space="preserve"> 610-388-6880</w:t>
      </w:r>
      <w:r>
        <w:rPr>
          <w:rFonts w:ascii="Verdana" w:eastAsia="Verdana" w:hAnsi="Verdana" w:cs="Verdana"/>
          <w:sz w:val="24"/>
          <w:szCs w:val="24"/>
          <w:highlight w:val="white"/>
        </w:rPr>
        <w:br/>
      </w:r>
      <w:r>
        <w:rPr>
          <w:rFonts w:ascii="Verdana" w:eastAsia="Verdana" w:hAnsi="Verdana" w:cs="Verdana"/>
          <w:b/>
          <w:sz w:val="24"/>
          <w:szCs w:val="24"/>
        </w:rPr>
        <w:t>Longwood Fire Company</w:t>
      </w:r>
      <w:r>
        <w:rPr>
          <w:rFonts w:ascii="Verdana" w:eastAsia="Verdana" w:hAnsi="Verdana" w:cs="Verdana"/>
          <w:color w:val="1155CC"/>
          <w:sz w:val="24"/>
          <w:szCs w:val="24"/>
        </w:rPr>
        <w:t xml:space="preserve"> </w:t>
      </w:r>
      <w:hyperlink r:id="rId8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http://www.longwoodfireco.com/</w:t>
        </w:r>
      </w:hyperlink>
    </w:p>
    <w:p w14:paraId="31BF3558" w14:textId="6C517B65" w:rsidR="00986B39" w:rsidRDefault="002F08E8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1155CC"/>
          <w:sz w:val="24"/>
          <w:szCs w:val="24"/>
          <w:u w:val="single"/>
        </w:rPr>
        <w:br/>
      </w:r>
      <w:r>
        <w:rPr>
          <w:rFonts w:ascii="Verdana" w:eastAsia="Verdana" w:hAnsi="Verdana" w:cs="Verdana"/>
          <w:b/>
          <w:sz w:val="24"/>
          <w:szCs w:val="24"/>
        </w:rPr>
        <w:t>Delaware County Chamber of Commerce</w:t>
      </w:r>
      <w:r>
        <w:rPr>
          <w:rFonts w:ascii="Verdana" w:eastAsia="Verdana" w:hAnsi="Verdana" w:cs="Verdana"/>
          <w:color w:val="1155CC"/>
          <w:sz w:val="24"/>
          <w:szCs w:val="24"/>
        </w:rPr>
        <w:t xml:space="preserve"> </w:t>
      </w:r>
      <w:hyperlink r:id="rId9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http://www.delcochamber.org/</w:t>
        </w:r>
      </w:hyperlink>
      <w:r>
        <w:rPr>
          <w:rFonts w:ascii="Verdana" w:eastAsia="Verdana" w:hAnsi="Verdana" w:cs="Verdana"/>
          <w:color w:val="1155CC"/>
          <w:sz w:val="24"/>
          <w:szCs w:val="24"/>
          <w:u w:val="single"/>
        </w:rPr>
        <w:br/>
      </w:r>
      <w:r>
        <w:rPr>
          <w:rFonts w:ascii="Verdana" w:eastAsia="Verdana" w:hAnsi="Verdana" w:cs="Verdana"/>
          <w:color w:val="1155CC"/>
          <w:sz w:val="24"/>
          <w:szCs w:val="24"/>
          <w:u w:val="single"/>
        </w:rPr>
        <w:br/>
      </w:r>
      <w:r>
        <w:rPr>
          <w:rFonts w:ascii="Verdana" w:eastAsia="Verdana" w:hAnsi="Verdana" w:cs="Verdana"/>
          <w:b/>
          <w:sz w:val="36"/>
          <w:szCs w:val="36"/>
        </w:rPr>
        <w:t xml:space="preserve">Delaware County </w:t>
      </w:r>
      <w:hyperlink r:id="rId10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http://www.co.delaware.pa.us/</w:t>
        </w:r>
      </w:hyperlink>
      <w:r>
        <w:rPr>
          <w:rFonts w:ascii="Verdana" w:eastAsia="Verdana" w:hAnsi="Verdana" w:cs="Verdana"/>
          <w:b/>
          <w:sz w:val="24"/>
          <w:szCs w:val="24"/>
        </w:rPr>
        <w:br/>
      </w:r>
      <w:r>
        <w:rPr>
          <w:rFonts w:ascii="Verdana" w:eastAsia="Verdana" w:hAnsi="Verdana" w:cs="Verdana"/>
          <w:b/>
          <w:sz w:val="24"/>
          <w:szCs w:val="24"/>
        </w:rPr>
        <w:br/>
        <w:t>Voter Services</w:t>
      </w:r>
      <w:r>
        <w:rPr>
          <w:rFonts w:ascii="Verdana" w:eastAsia="Verdana" w:hAnsi="Verdana" w:cs="Verdana"/>
          <w:sz w:val="24"/>
          <w:szCs w:val="24"/>
        </w:rPr>
        <w:br/>
      </w:r>
      <w:hyperlink r:id="rId11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http://www.co.delaware.pa.us/depts/voterregis.html</w:t>
        </w:r>
      </w:hyperlink>
      <w:r>
        <w:rPr>
          <w:rFonts w:ascii="Verdana" w:eastAsia="Verdana" w:hAnsi="Verdana" w:cs="Verdana"/>
          <w:sz w:val="24"/>
          <w:szCs w:val="24"/>
        </w:rPr>
        <w:br/>
      </w:r>
      <w:r>
        <w:rPr>
          <w:rFonts w:ascii="Verdana" w:eastAsia="Verdana" w:hAnsi="Verdana" w:cs="Verdana"/>
          <w:sz w:val="24"/>
          <w:szCs w:val="24"/>
        </w:rPr>
        <w:br/>
      </w:r>
      <w:r>
        <w:rPr>
          <w:rFonts w:ascii="Verdana" w:eastAsia="Verdana" w:hAnsi="Verdana" w:cs="Verdana"/>
          <w:b/>
          <w:sz w:val="24"/>
          <w:szCs w:val="24"/>
        </w:rPr>
        <w:t>Parks and Recreation</w:t>
      </w:r>
      <w:r>
        <w:rPr>
          <w:rFonts w:ascii="Verdana" w:eastAsia="Verdana" w:hAnsi="Verdana" w:cs="Verdana"/>
          <w:b/>
          <w:sz w:val="24"/>
          <w:szCs w:val="24"/>
        </w:rPr>
        <w:br/>
      </w:r>
      <w:hyperlink r:id="rId12">
        <w:r>
          <w:rPr>
            <w:rFonts w:ascii="Verdana" w:eastAsia="Verdana" w:hAnsi="Verdana" w:cs="Verdana"/>
            <w:color w:val="1155CC"/>
            <w:sz w:val="24"/>
            <w:szCs w:val="24"/>
            <w:highlight w:val="white"/>
            <w:u w:val="single"/>
          </w:rPr>
          <w:t>http://www.co.delaware.pa.us/depts/parks/index.html</w:t>
        </w:r>
      </w:hyperlink>
      <w:r>
        <w:rPr>
          <w:rFonts w:ascii="Verdana" w:eastAsia="Verdana" w:hAnsi="Verdana" w:cs="Verdana"/>
          <w:b/>
          <w:sz w:val="24"/>
          <w:szCs w:val="24"/>
        </w:rPr>
        <w:br/>
      </w:r>
      <w:r>
        <w:rPr>
          <w:rFonts w:ascii="Verdana" w:eastAsia="Verdana" w:hAnsi="Verdana" w:cs="Verdana"/>
          <w:b/>
          <w:sz w:val="24"/>
          <w:szCs w:val="24"/>
        </w:rPr>
        <w:br/>
      </w:r>
      <w:r>
        <w:rPr>
          <w:rFonts w:ascii="Verdana" w:eastAsia="Verdana" w:hAnsi="Verdana" w:cs="Verdana"/>
          <w:b/>
          <w:sz w:val="24"/>
          <w:szCs w:val="24"/>
        </w:rPr>
        <w:br/>
      </w:r>
      <w:r>
        <w:rPr>
          <w:rFonts w:ascii="Verdana" w:eastAsia="Verdana" w:hAnsi="Verdana" w:cs="Verdana"/>
          <w:b/>
          <w:sz w:val="36"/>
          <w:szCs w:val="36"/>
        </w:rPr>
        <w:t>Commonwealth of Pennsylvania</w:t>
      </w:r>
      <w:r>
        <w:rPr>
          <w:rFonts w:ascii="Verdana" w:eastAsia="Verdana" w:hAnsi="Verdana" w:cs="Verdana"/>
          <w:b/>
          <w:sz w:val="24"/>
          <w:szCs w:val="24"/>
        </w:rPr>
        <w:br/>
      </w:r>
      <w:hyperlink r:id="rId13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https://www.pa.gov/</w:t>
        </w:r>
      </w:hyperlink>
      <w:r>
        <w:rPr>
          <w:rFonts w:ascii="Verdana" w:eastAsia="Verdana" w:hAnsi="Verdana" w:cs="Verdana"/>
          <w:b/>
          <w:color w:val="291403"/>
          <w:sz w:val="24"/>
          <w:szCs w:val="24"/>
        </w:rPr>
        <w:br/>
      </w:r>
      <w:r>
        <w:rPr>
          <w:rFonts w:ascii="Verdana" w:eastAsia="Verdana" w:hAnsi="Verdana" w:cs="Verdana"/>
          <w:b/>
          <w:color w:val="291403"/>
          <w:sz w:val="24"/>
          <w:szCs w:val="24"/>
        </w:rPr>
        <w:br/>
        <w:t>PA Dept. of Transportation</w:t>
      </w:r>
      <w:r>
        <w:rPr>
          <w:rFonts w:ascii="Verdana" w:eastAsia="Verdana" w:hAnsi="Verdana" w:cs="Verdana"/>
          <w:b/>
          <w:color w:val="291403"/>
          <w:sz w:val="24"/>
          <w:szCs w:val="24"/>
        </w:rPr>
        <w:br/>
      </w:r>
      <w:hyperlink r:id="rId14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www.dot.state.pa.us/</w:t>
        </w:r>
      </w:hyperlink>
      <w:r>
        <w:rPr>
          <w:rFonts w:ascii="Verdana" w:eastAsia="Verdana" w:hAnsi="Verdana" w:cs="Verdana"/>
          <w:b/>
          <w:color w:val="291403"/>
          <w:sz w:val="24"/>
          <w:szCs w:val="24"/>
        </w:rPr>
        <w:br/>
      </w:r>
      <w:r>
        <w:rPr>
          <w:rFonts w:ascii="Verdana" w:eastAsia="Verdana" w:hAnsi="Verdana" w:cs="Verdana"/>
          <w:b/>
          <w:color w:val="291403"/>
          <w:sz w:val="24"/>
          <w:szCs w:val="24"/>
        </w:rPr>
        <w:br/>
        <w:t>PennDOT Driver and Vehicle Services</w:t>
      </w:r>
      <w:r>
        <w:rPr>
          <w:rFonts w:ascii="Verdana" w:eastAsia="Verdana" w:hAnsi="Verdana" w:cs="Verdana"/>
          <w:b/>
          <w:color w:val="291403"/>
          <w:sz w:val="24"/>
          <w:szCs w:val="24"/>
        </w:rPr>
        <w:br/>
      </w:r>
      <w:hyperlink r:id="rId15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www.dmv.state.pa.us/home/index.shtml</w:t>
        </w:r>
      </w:hyperlink>
    </w:p>
    <w:tbl>
      <w:tblPr>
        <w:tblStyle w:val="a"/>
        <w:tblW w:w="936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86B39" w14:paraId="5CA78D41" w14:textId="77777777">
        <w:trPr>
          <w:trHeight w:val="27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6E4052" w14:textId="77777777" w:rsidR="00986B39" w:rsidRDefault="00986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13A64AFB" w14:textId="77777777" w:rsidR="00986B39" w:rsidRDefault="002F08E8">
            <w:pPr>
              <w:rPr>
                <w:rFonts w:ascii="Verdana" w:eastAsia="Verdana" w:hAnsi="Verdana" w:cs="Verdana"/>
                <w:color w:val="1155CC"/>
                <w:sz w:val="24"/>
                <w:szCs w:val="24"/>
                <w:u w:val="single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State Senator</w:t>
            </w:r>
            <w:r>
              <w:rPr>
                <w:rFonts w:ascii="Verdana" w:eastAsia="Verdana" w:hAnsi="Verdana" w:cs="Verdana"/>
                <w:sz w:val="24"/>
                <w:szCs w:val="24"/>
              </w:rPr>
              <w:br/>
            </w: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 xml:space="preserve">Thomas H.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Killion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(R)</w:t>
            </w:r>
            <w:r>
              <w:rPr>
                <w:rFonts w:ascii="Verdana" w:eastAsia="Verdana" w:hAnsi="Verdana" w:cs="Verdana"/>
                <w:sz w:val="24"/>
                <w:szCs w:val="24"/>
              </w:rPr>
              <w:br/>
            </w:r>
            <w:hyperlink r:id="rId16">
              <w:r>
                <w:rPr>
                  <w:rFonts w:ascii="Verdana" w:eastAsia="Verdana" w:hAnsi="Verdana" w:cs="Verdana"/>
                  <w:color w:val="1155CC"/>
                  <w:sz w:val="24"/>
                  <w:szCs w:val="24"/>
                  <w:u w:val="single"/>
                </w:rPr>
                <w:t>http://www.senatorkillion.com/</w:t>
              </w:r>
            </w:hyperlink>
          </w:p>
          <w:p w14:paraId="6D9733B5" w14:textId="77777777" w:rsidR="00986B39" w:rsidRDefault="002F08E8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br/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State Representative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br/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Stephen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Barrar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(R)</w:t>
            </w:r>
            <w:r>
              <w:rPr>
                <w:rFonts w:ascii="Verdana" w:eastAsia="Verdana" w:hAnsi="Verdana" w:cs="Verdana"/>
                <w:sz w:val="24"/>
                <w:szCs w:val="24"/>
              </w:rPr>
              <w:br/>
            </w:r>
            <w:hyperlink r:id="rId17">
              <w:r>
                <w:rPr>
                  <w:rFonts w:ascii="Verdana" w:eastAsia="Verdana" w:hAnsi="Verdana" w:cs="Verdana"/>
                  <w:color w:val="1155CC"/>
                  <w:sz w:val="24"/>
                  <w:szCs w:val="24"/>
                  <w:u w:val="single"/>
                </w:rPr>
                <w:t>http://www.stevebarrar.com/</w:t>
              </w:r>
            </w:hyperlink>
          </w:p>
        </w:tc>
      </w:tr>
    </w:tbl>
    <w:p w14:paraId="22E2E309" w14:textId="0CF7D33F" w:rsidR="00986B39" w:rsidRDefault="002F08E8">
      <w:pPr>
        <w:rPr>
          <w:rFonts w:ascii="Verdana" w:eastAsia="Verdana" w:hAnsi="Verdana" w:cs="Verdana"/>
          <w:color w:val="1155CC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sz w:val="24"/>
          <w:szCs w:val="24"/>
        </w:rPr>
        <w:br/>
        <w:t>Tourism</w:t>
      </w:r>
      <w:r>
        <w:rPr>
          <w:rFonts w:ascii="Verdana" w:eastAsia="Verdana" w:hAnsi="Verdana" w:cs="Verdana"/>
          <w:b/>
          <w:sz w:val="24"/>
          <w:szCs w:val="24"/>
        </w:rPr>
        <w:br/>
      </w:r>
      <w:hyperlink r:id="rId18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http://www.pennsylvania.com/</w:t>
        </w:r>
      </w:hyperlink>
      <w:r>
        <w:br/>
      </w:r>
      <w:hyperlink r:id="rId19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http://visitpa.com/</w:t>
        </w:r>
      </w:hyperlink>
    </w:p>
    <w:p w14:paraId="1A6FCD9D" w14:textId="3C1E9169" w:rsidR="00AD1EDD" w:rsidRDefault="00AD1EDD">
      <w:pPr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drawing>
          <wp:inline distT="0" distB="0" distL="0" distR="0" wp14:anchorId="7BBD32B9" wp14:editId="244FCB49">
            <wp:extent cx="4191000" cy="5172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624A9E" w14:textId="40F604E0" w:rsidR="00AD1EDD" w:rsidRDefault="00AD1EDD">
      <w:pPr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959BC2" wp14:editId="0A99BFB9">
            <wp:extent cx="37338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EDD" w:rsidSect="00AD1EDD">
      <w:pgSz w:w="12240" w:h="15840"/>
      <w:pgMar w:top="540" w:right="1440" w:bottom="45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6B39"/>
    <w:rsid w:val="002F08E8"/>
    <w:rsid w:val="00986B39"/>
    <w:rsid w:val="00A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270D6"/>
  <w15:docId w15:val="{E01040DB-7517-44D1-9B39-AF7E9F45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ngwoodfireco.com/" TargetMode="External"/><Relationship Id="rId13" Type="http://schemas.openxmlformats.org/officeDocument/2006/relationships/hyperlink" Target="https://www.pa.gov/" TargetMode="External"/><Relationship Id="rId18" Type="http://schemas.openxmlformats.org/officeDocument/2006/relationships/hyperlink" Target="http://www.pennsylvania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.tiff"/><Relationship Id="rId7" Type="http://schemas.openxmlformats.org/officeDocument/2006/relationships/hyperlink" Target="http://www.pennsbury.pa.us/" TargetMode="External"/><Relationship Id="rId12" Type="http://schemas.openxmlformats.org/officeDocument/2006/relationships/hyperlink" Target="http://www.co.delaware.pa.us/depts/parks/index.html" TargetMode="External"/><Relationship Id="rId17" Type="http://schemas.openxmlformats.org/officeDocument/2006/relationships/hyperlink" Target="http://www.stevebarrar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enatorkillion.com/" TargetMode="External"/><Relationship Id="rId20" Type="http://schemas.openxmlformats.org/officeDocument/2006/relationships/image" Target="media/image1.tiff"/><Relationship Id="rId1" Type="http://schemas.openxmlformats.org/officeDocument/2006/relationships/styles" Target="styles.xml"/><Relationship Id="rId6" Type="http://schemas.openxmlformats.org/officeDocument/2006/relationships/hyperlink" Target="http://www.concordville.org/" TargetMode="External"/><Relationship Id="rId11" Type="http://schemas.openxmlformats.org/officeDocument/2006/relationships/hyperlink" Target="http://www.co.delaware.pa.us/depts/voterregis.html" TargetMode="External"/><Relationship Id="rId5" Type="http://schemas.openxmlformats.org/officeDocument/2006/relationships/hyperlink" Target="http://www.chaddsfordpa.gov/" TargetMode="External"/><Relationship Id="rId15" Type="http://schemas.openxmlformats.org/officeDocument/2006/relationships/hyperlink" Target="http://www.dmv.state.pa.us/home/index.s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.delaware.pa.us/" TargetMode="External"/><Relationship Id="rId19" Type="http://schemas.openxmlformats.org/officeDocument/2006/relationships/hyperlink" Target="http://visitpa.com/" TargetMode="External"/><Relationship Id="rId4" Type="http://schemas.openxmlformats.org/officeDocument/2006/relationships/hyperlink" Target="http://www.usps.com" TargetMode="External"/><Relationship Id="rId9" Type="http://schemas.openxmlformats.org/officeDocument/2006/relationships/hyperlink" Target="http://www.delcochamber.org/" TargetMode="External"/><Relationship Id="rId14" Type="http://schemas.openxmlformats.org/officeDocument/2006/relationships/hyperlink" Target="http://www.dot.state.pa.u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Pounds</cp:lastModifiedBy>
  <cp:revision>3</cp:revision>
  <dcterms:created xsi:type="dcterms:W3CDTF">2018-04-21T01:01:00Z</dcterms:created>
  <dcterms:modified xsi:type="dcterms:W3CDTF">2018-04-22T16:01:00Z</dcterms:modified>
</cp:coreProperties>
</file>